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048A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Заслушано на </w:t>
      </w: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                              Утверждаю:</w:t>
      </w:r>
    </w:p>
    <w:p w14:paraId="2E660A0F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совета                       Директор МКУ ДО «Новодугинская ДШИ»              </w:t>
      </w:r>
    </w:p>
    <w:p w14:paraId="1B9CB8E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09» января  2022  г.                      Добринская Л.Г._______________</w:t>
      </w:r>
    </w:p>
    <w:p w14:paraId="666DDBB1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Протокол № 1                                       09 </w:t>
      </w:r>
      <w:proofErr w:type="gramStart"/>
      <w:r>
        <w:rPr>
          <w:sz w:val="28"/>
          <w:szCs w:val="28"/>
        </w:rPr>
        <w:t>января  2022</w:t>
      </w:r>
      <w:proofErr w:type="gramEnd"/>
      <w:r>
        <w:rPr>
          <w:sz w:val="28"/>
          <w:szCs w:val="28"/>
        </w:rPr>
        <w:t xml:space="preserve"> год                                                                                                                                                                                        </w:t>
      </w:r>
    </w:p>
    <w:p w14:paraId="1F91FF7A" w14:textId="77777777" w:rsidR="008A28EC" w:rsidRDefault="008A28EC">
      <w:pPr>
        <w:pStyle w:val="Standard"/>
        <w:rPr>
          <w:sz w:val="28"/>
          <w:szCs w:val="28"/>
        </w:rPr>
      </w:pPr>
    </w:p>
    <w:p w14:paraId="3F02AD8F" w14:textId="77777777" w:rsidR="008A28EC" w:rsidRDefault="008A28EC">
      <w:pPr>
        <w:pStyle w:val="Standard"/>
        <w:rPr>
          <w:sz w:val="28"/>
          <w:szCs w:val="28"/>
        </w:rPr>
      </w:pPr>
    </w:p>
    <w:p w14:paraId="64C9104D" w14:textId="77777777" w:rsidR="008A28EC" w:rsidRDefault="008A28EC">
      <w:pPr>
        <w:pStyle w:val="Standard"/>
        <w:rPr>
          <w:sz w:val="28"/>
          <w:szCs w:val="28"/>
        </w:rPr>
      </w:pPr>
    </w:p>
    <w:p w14:paraId="10835382" w14:textId="77777777" w:rsidR="008A28EC" w:rsidRDefault="008A28EC">
      <w:pPr>
        <w:pStyle w:val="Standard"/>
        <w:rPr>
          <w:sz w:val="28"/>
          <w:szCs w:val="28"/>
        </w:rPr>
      </w:pPr>
    </w:p>
    <w:p w14:paraId="19276D88" w14:textId="77777777" w:rsidR="008A28EC" w:rsidRDefault="008A28EC">
      <w:pPr>
        <w:pStyle w:val="Standard"/>
        <w:rPr>
          <w:sz w:val="28"/>
          <w:szCs w:val="28"/>
        </w:rPr>
      </w:pPr>
    </w:p>
    <w:p w14:paraId="18A1C2F1" w14:textId="77777777" w:rsidR="008A28EC" w:rsidRDefault="008A28EC">
      <w:pPr>
        <w:pStyle w:val="Standard"/>
        <w:rPr>
          <w:sz w:val="28"/>
          <w:szCs w:val="28"/>
        </w:rPr>
      </w:pPr>
    </w:p>
    <w:p w14:paraId="10C04470" w14:textId="77777777" w:rsidR="008A28EC" w:rsidRDefault="008A28EC">
      <w:pPr>
        <w:pStyle w:val="Standard"/>
        <w:rPr>
          <w:sz w:val="28"/>
          <w:szCs w:val="28"/>
        </w:rPr>
      </w:pPr>
    </w:p>
    <w:p w14:paraId="3B0E2899" w14:textId="77777777" w:rsidR="008A28EC" w:rsidRDefault="008A28EC">
      <w:pPr>
        <w:pStyle w:val="Standard"/>
        <w:rPr>
          <w:sz w:val="28"/>
          <w:szCs w:val="28"/>
        </w:rPr>
      </w:pPr>
    </w:p>
    <w:p w14:paraId="293839FE" w14:textId="77777777" w:rsidR="008A28EC" w:rsidRDefault="008A28EC">
      <w:pPr>
        <w:pStyle w:val="Standard"/>
        <w:rPr>
          <w:sz w:val="28"/>
          <w:szCs w:val="28"/>
        </w:rPr>
      </w:pPr>
    </w:p>
    <w:p w14:paraId="6D1598E4" w14:textId="77777777" w:rsidR="008A28EC" w:rsidRDefault="008A28EC">
      <w:pPr>
        <w:pStyle w:val="Standard"/>
        <w:rPr>
          <w:sz w:val="28"/>
          <w:szCs w:val="28"/>
        </w:rPr>
      </w:pPr>
    </w:p>
    <w:p w14:paraId="709757F0" w14:textId="77777777" w:rsidR="008A28EC" w:rsidRDefault="008A28EC">
      <w:pPr>
        <w:pStyle w:val="Standard"/>
        <w:rPr>
          <w:sz w:val="28"/>
          <w:szCs w:val="28"/>
        </w:rPr>
      </w:pPr>
    </w:p>
    <w:p w14:paraId="79158ECA" w14:textId="77777777" w:rsidR="008A28EC" w:rsidRDefault="008A28EC">
      <w:pPr>
        <w:pStyle w:val="Standard"/>
        <w:rPr>
          <w:sz w:val="28"/>
          <w:szCs w:val="28"/>
        </w:rPr>
      </w:pPr>
    </w:p>
    <w:p w14:paraId="4B13DE48" w14:textId="77777777" w:rsidR="008A28EC" w:rsidRDefault="008A28EC">
      <w:pPr>
        <w:pStyle w:val="Standard"/>
        <w:rPr>
          <w:sz w:val="28"/>
          <w:szCs w:val="28"/>
        </w:rPr>
      </w:pPr>
    </w:p>
    <w:p w14:paraId="54435695" w14:textId="77777777" w:rsidR="008A28EC" w:rsidRDefault="008A28EC">
      <w:pPr>
        <w:pStyle w:val="Standard"/>
        <w:rPr>
          <w:sz w:val="28"/>
          <w:szCs w:val="28"/>
        </w:rPr>
      </w:pPr>
    </w:p>
    <w:p w14:paraId="365D7795" w14:textId="77777777" w:rsidR="008A28EC" w:rsidRDefault="008A28EC">
      <w:pPr>
        <w:pStyle w:val="Standard"/>
        <w:rPr>
          <w:sz w:val="28"/>
          <w:szCs w:val="28"/>
        </w:rPr>
      </w:pPr>
    </w:p>
    <w:p w14:paraId="3AC166B9" w14:textId="77777777" w:rsidR="008A28EC" w:rsidRDefault="008A28EC">
      <w:pPr>
        <w:pStyle w:val="Standard"/>
        <w:rPr>
          <w:sz w:val="28"/>
          <w:szCs w:val="28"/>
        </w:rPr>
      </w:pPr>
    </w:p>
    <w:p w14:paraId="288E87A6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</w:t>
      </w:r>
      <w:r>
        <w:rPr>
          <w:b/>
          <w:bCs/>
          <w:sz w:val="28"/>
          <w:szCs w:val="28"/>
        </w:rPr>
        <w:t xml:space="preserve">                     ПРОГРАММА</w:t>
      </w:r>
    </w:p>
    <w:p w14:paraId="7EF6A6DF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КУЛЬТУРНО-ДОСУГОВОЙ ДЕЯТЕЛЬНОСТИ</w:t>
      </w:r>
    </w:p>
    <w:p w14:paraId="576CA25C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ДУХОВОГО И ЭСТРАДНОГО ОТДЕЛЕНИЙ</w:t>
      </w:r>
    </w:p>
    <w:p w14:paraId="7D9D8C3E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МКУ ДО «Новодугинская ДШИ»</w:t>
      </w:r>
    </w:p>
    <w:p w14:paraId="201A2B26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на 2022-</w:t>
      </w:r>
      <w:proofErr w:type="gramStart"/>
      <w:r>
        <w:rPr>
          <w:b/>
          <w:bCs/>
          <w:sz w:val="28"/>
          <w:szCs w:val="28"/>
        </w:rPr>
        <w:t xml:space="preserve">2026  </w:t>
      </w:r>
      <w:proofErr w:type="spellStart"/>
      <w:r>
        <w:rPr>
          <w:b/>
          <w:bCs/>
          <w:sz w:val="28"/>
          <w:szCs w:val="28"/>
        </w:rPr>
        <w:t>г.г</w:t>
      </w:r>
      <w:proofErr w:type="spellEnd"/>
      <w:r>
        <w:rPr>
          <w:b/>
          <w:bCs/>
          <w:sz w:val="28"/>
          <w:szCs w:val="28"/>
        </w:rPr>
        <w:t>.</w:t>
      </w:r>
      <w:proofErr w:type="gramEnd"/>
    </w:p>
    <w:p w14:paraId="26F617C3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49FA6E34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27629CFB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0D2D05BB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1341816C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530EBF56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77CF1B6F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5F5C5F51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75C19923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1F1CD771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3081CA1E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7E339FFC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1D8D8481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59210960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637190C6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16CBE129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2689A495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097BB4EF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69D8EF44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425FF79E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2022 г.</w:t>
      </w:r>
    </w:p>
    <w:p w14:paraId="76AB4229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23160FF7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Программа культурно-досуговой деятельности духового и эстрадного отделений (Далее -Программа)</w:t>
      </w:r>
    </w:p>
    <w:p w14:paraId="206F2DF4" w14:textId="77777777" w:rsidR="008A28EC" w:rsidRDefault="008A28EC">
      <w:pPr>
        <w:pStyle w:val="Standard"/>
        <w:rPr>
          <w:sz w:val="28"/>
          <w:szCs w:val="28"/>
        </w:rPr>
      </w:pPr>
    </w:p>
    <w:p w14:paraId="6442BE7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Разработчик: Мажарова И.А.</w:t>
      </w:r>
    </w:p>
    <w:p w14:paraId="6F918005" w14:textId="77777777" w:rsidR="008A28EC" w:rsidRDefault="008A28EC">
      <w:pPr>
        <w:pStyle w:val="Standard"/>
        <w:rPr>
          <w:sz w:val="28"/>
          <w:szCs w:val="28"/>
        </w:rPr>
      </w:pPr>
    </w:p>
    <w:p w14:paraId="3BE920C6" w14:textId="77777777" w:rsidR="008A28EC" w:rsidRDefault="008A28EC">
      <w:pPr>
        <w:pStyle w:val="Standard"/>
        <w:rPr>
          <w:sz w:val="28"/>
          <w:szCs w:val="28"/>
        </w:rPr>
      </w:pPr>
    </w:p>
    <w:p w14:paraId="799B279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5 лет</w:t>
      </w:r>
    </w:p>
    <w:p w14:paraId="5049C522" w14:textId="77777777" w:rsidR="008A28EC" w:rsidRDefault="008A28EC">
      <w:pPr>
        <w:pStyle w:val="Standard"/>
        <w:rPr>
          <w:sz w:val="28"/>
          <w:szCs w:val="28"/>
        </w:rPr>
      </w:pPr>
    </w:p>
    <w:p w14:paraId="391C9313" w14:textId="77777777" w:rsidR="008A28EC" w:rsidRDefault="008A28EC">
      <w:pPr>
        <w:pStyle w:val="Standard"/>
        <w:rPr>
          <w:sz w:val="28"/>
          <w:szCs w:val="28"/>
        </w:rPr>
      </w:pPr>
    </w:p>
    <w:p w14:paraId="1843250F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14:paraId="62F16C2A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62CF7E8B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 и задачи</w:t>
      </w:r>
    </w:p>
    <w:p w14:paraId="4D367AEE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Ожидаемые результаты и способы их проверки</w:t>
      </w:r>
    </w:p>
    <w:p w14:paraId="3E16CD89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Современные технологии, формы и методы в работе с детьми</w:t>
      </w:r>
    </w:p>
    <w:p w14:paraId="0BD7C8C7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Содержание программы</w:t>
      </w:r>
    </w:p>
    <w:p w14:paraId="703E431F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14:paraId="1FA1EB62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14:paraId="21CFD077" w14:textId="77777777" w:rsidR="008A28EC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Приложение 1.</w:t>
      </w:r>
    </w:p>
    <w:p w14:paraId="3C7D321C" w14:textId="77777777" w:rsidR="008A28EC" w:rsidRDefault="008A28EC">
      <w:pPr>
        <w:pStyle w:val="Standard"/>
        <w:rPr>
          <w:sz w:val="28"/>
          <w:szCs w:val="28"/>
        </w:rPr>
      </w:pPr>
    </w:p>
    <w:p w14:paraId="29F81D96" w14:textId="77777777" w:rsidR="008A28EC" w:rsidRDefault="008A28EC">
      <w:pPr>
        <w:pStyle w:val="Standard"/>
        <w:rPr>
          <w:sz w:val="28"/>
          <w:szCs w:val="28"/>
        </w:rPr>
      </w:pPr>
    </w:p>
    <w:p w14:paraId="2E93CCEC" w14:textId="77777777" w:rsidR="008A28EC" w:rsidRDefault="008A28EC">
      <w:pPr>
        <w:pStyle w:val="Standard"/>
        <w:rPr>
          <w:sz w:val="28"/>
          <w:szCs w:val="28"/>
        </w:rPr>
      </w:pPr>
    </w:p>
    <w:p w14:paraId="772953DF" w14:textId="77777777" w:rsidR="008A28EC" w:rsidRDefault="008A28EC">
      <w:pPr>
        <w:pStyle w:val="Standard"/>
        <w:rPr>
          <w:sz w:val="28"/>
          <w:szCs w:val="28"/>
        </w:rPr>
      </w:pPr>
    </w:p>
    <w:p w14:paraId="07837F90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1.Пояснительная записка</w:t>
      </w:r>
    </w:p>
    <w:p w14:paraId="5AC15A01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46A6B606" w14:textId="77777777" w:rsidR="008A28EC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>В соответствии с действующими Федеральными государственными требованиями, с целью обеспечения качества образования, привлекательности его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образовательное учреждение должно создавать комфортную развивающую образовательную среду, обеспечивающую возможность творческой деятельности обучающихся.</w:t>
      </w:r>
    </w:p>
    <w:p w14:paraId="04A1DFF9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Эта деятельность в большой степени реализуется за рамками учебного процесса в свободное от занятий время, тем самым органично включаясь в деятельность досуговую и реализуясь в различного рода досуговых мероприятиях-праздниках, концертах, конкурсах, тематических мероприятиях.</w:t>
      </w:r>
    </w:p>
    <w:p w14:paraId="5119F42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По определению досуг- часть свободного времени, используемая для общения, потребления ценностей духовной культуры, любительского творчества, развлечений и других форм нерегламентированной деятельности, обеспечивающей и отдых, и дальнейшее развитие личности. Любой досуг способен выполнять четыре главные функции: отдых, развлечение, общение, саморазвитие.</w:t>
      </w:r>
    </w:p>
    <w:p w14:paraId="6BB750F4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Пристальное внимание к сфере досуга обусловлено стремлением наполнить свободное время обучающихся видами и формами занятий, которые оказывали бы позитивное влияние на их индивидуальность, способствовали </w:t>
      </w:r>
      <w:r>
        <w:rPr>
          <w:sz w:val="28"/>
          <w:szCs w:val="28"/>
        </w:rPr>
        <w:lastRenderedPageBreak/>
        <w:t>здоровому образу жизни. Однако, стоит учитывать, что свободное время, используемое для реализации общественно важных, социально-значимых проектов оказывает и не менее важное воспитательное воздействие на развитие личности. С этой точки зрения формат культурно-досуговой деятельности определяется исходя из содержания тех или иных мероприятий и их полезности для обучающихся.</w:t>
      </w:r>
    </w:p>
    <w:p w14:paraId="72A99EF8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связи с этим проблемам организации свободного времени детей может быть решена в процессе целенаправленной деятельности, неразрывно связанной с воспитанием и образованием, что возможно при наличии соответствующей Программы, тем самым определяя её актуальность.</w:t>
      </w:r>
    </w:p>
    <w:p w14:paraId="7044738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Данная программа предназначена для детей от 6,6 до 16 лет и позволяет организовать досуговую деятельность таким образом, чтобы каждый ребенок смог раскрыть и реализовать свой творческий потенциал, интеллектуальные и физические способности, самостоятельность. Активное привлечение в досуговую деятельность родителей (законных представителей) позволяет развить и укрепить внутрисемейные связи и традиции. Через познание, просвещение и общение- формировать направленность личности на социально-значимые нормы и нравственные ценности.</w:t>
      </w:r>
    </w:p>
    <w:p w14:paraId="0D10B705" w14:textId="77777777" w:rsidR="008A28EC" w:rsidRDefault="008A28EC">
      <w:pPr>
        <w:pStyle w:val="Standard"/>
        <w:rPr>
          <w:sz w:val="28"/>
          <w:szCs w:val="28"/>
        </w:rPr>
      </w:pPr>
    </w:p>
    <w:p w14:paraId="5549FE7A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2.Цели и задачи</w:t>
      </w:r>
    </w:p>
    <w:p w14:paraId="12B468FD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2E2C5D25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</w:p>
    <w:p w14:paraId="76FE26DC" w14:textId="77777777" w:rsidR="008A28EC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общей культуры обучающихся, раскрытия их творческой индивидуальности, духовно-нравственного развития, эстетического воспитания.</w:t>
      </w:r>
    </w:p>
    <w:p w14:paraId="0F25BEA2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14:paraId="360F184E" w14:textId="77777777" w:rsidR="008A28EC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и эмоциональной сферы детей;</w:t>
      </w:r>
    </w:p>
    <w:p w14:paraId="7C243ECD" w14:textId="77777777" w:rsidR="008A28EC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приобщение к основам художественной, коммуникативной, артистической культуры;</w:t>
      </w:r>
    </w:p>
    <w:p w14:paraId="158A2FD8" w14:textId="77777777" w:rsidR="008A28EC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опыта социального взаимодействия и ответственности, уверенности в своих возможностях;</w:t>
      </w:r>
    </w:p>
    <w:p w14:paraId="715A1E33" w14:textId="77777777" w:rsidR="008A28EC" w:rsidRDefault="00000000">
      <w:pPr>
        <w:pStyle w:val="Standard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формирование опыта организации содержательного досуга.</w:t>
      </w:r>
    </w:p>
    <w:p w14:paraId="2945753A" w14:textId="77777777" w:rsidR="008A28EC" w:rsidRDefault="008A28EC">
      <w:pPr>
        <w:pStyle w:val="Standard"/>
        <w:rPr>
          <w:sz w:val="28"/>
          <w:szCs w:val="28"/>
        </w:rPr>
      </w:pPr>
    </w:p>
    <w:p w14:paraId="68AEFEB8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Решение этих задач осуществляется с учетом интересов детей, их уровня развития, возрастных и психолого-педагогических особенностей.</w:t>
      </w:r>
    </w:p>
    <w:p w14:paraId="1C6ED215" w14:textId="77777777" w:rsidR="008A28EC" w:rsidRDefault="008A28EC">
      <w:pPr>
        <w:pStyle w:val="Standard"/>
        <w:rPr>
          <w:sz w:val="28"/>
          <w:szCs w:val="28"/>
        </w:rPr>
      </w:pPr>
    </w:p>
    <w:p w14:paraId="627E1F0F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>3.Ожидаемые результаты и способы их проверки</w:t>
      </w:r>
    </w:p>
    <w:p w14:paraId="1B7A5B77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4013B5FA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Данная досуговая программа ориентирована на достижение определенного результата.</w:t>
      </w:r>
    </w:p>
    <w:p w14:paraId="4F39182D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Ожидаемые результаты:</w:t>
      </w:r>
    </w:p>
    <w:p w14:paraId="5C6166D0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осмысление детьми (в рамках своего возраста) досуга как ценности, его значимости для развития и самореализации личности;</w:t>
      </w:r>
    </w:p>
    <w:p w14:paraId="1FB22C0E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осознание детьми своих возможностей, путей и способов их реализации в </w:t>
      </w:r>
      <w:r>
        <w:rPr>
          <w:sz w:val="28"/>
          <w:szCs w:val="28"/>
        </w:rPr>
        <w:lastRenderedPageBreak/>
        <w:t>свободное от учебы время;</w:t>
      </w:r>
    </w:p>
    <w:p w14:paraId="1150DD8B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приобретение детьми практических навыков организации досуговых дел;</w:t>
      </w:r>
    </w:p>
    <w:p w14:paraId="664FE9C5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умение содержательно и разнообразно проводить свое свободное время, использовать свои способности с пользой для себя и для общества;</w:t>
      </w:r>
    </w:p>
    <w:p w14:paraId="22C82753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освоение детьми основных средств общения, основ зрительской культуры;</w:t>
      </w:r>
    </w:p>
    <w:p w14:paraId="73995F2F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повышение культуры взаимодействия детей и их поведение во взаимодействии со сверстниками и взрослыми;</w:t>
      </w:r>
    </w:p>
    <w:p w14:paraId="5DE58B94" w14:textId="77777777" w:rsidR="008A28EC" w:rsidRDefault="00000000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формирование традиций образовательного учреждения.</w:t>
      </w:r>
    </w:p>
    <w:p w14:paraId="4A289032" w14:textId="77777777" w:rsidR="008A28EC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проверки ожидаемых результатов.</w:t>
      </w:r>
    </w:p>
    <w:p w14:paraId="1130A96E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Отслеживание результатов реализации Программы можно осуществлять с помощью:</w:t>
      </w:r>
    </w:p>
    <w:p w14:paraId="12E09D95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систематических наблюдений за детьми и фиксации происходящих в них изменений;</w:t>
      </w:r>
    </w:p>
    <w:p w14:paraId="4E0A0E95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проведение опросов детей и родителей;</w:t>
      </w:r>
    </w:p>
    <w:p w14:paraId="72DE3F78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бесед с родителями;</w:t>
      </w:r>
    </w:p>
    <w:p w14:paraId="5335DA86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организации самодиагностики детей и отслеживания изменений в их самооценке (самохарактеристике);</w:t>
      </w:r>
    </w:p>
    <w:p w14:paraId="540D314D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анализа творческих работ обучающихся;</w:t>
      </w:r>
    </w:p>
    <w:p w14:paraId="19294306" w14:textId="77777777" w:rsidR="008A28EC" w:rsidRDefault="0000000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количественных показателей (количество проведенных мероприятий, участников мероприятий, зрителей).</w:t>
      </w:r>
    </w:p>
    <w:p w14:paraId="5EFCEDCE" w14:textId="77777777" w:rsidR="008A28EC" w:rsidRDefault="008A28EC">
      <w:pPr>
        <w:pStyle w:val="Standard"/>
        <w:rPr>
          <w:sz w:val="28"/>
          <w:szCs w:val="28"/>
        </w:rPr>
      </w:pPr>
    </w:p>
    <w:p w14:paraId="283BF39F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>4.Современные технологии, формы и методы в работе с детьми</w:t>
      </w:r>
    </w:p>
    <w:p w14:paraId="1EFDD0F0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0A45472E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процессе культурно-досуговой деятельности для решения поставленных задач в работе с детьми используются различные технологии:</w:t>
      </w:r>
    </w:p>
    <w:p w14:paraId="1EC867D6" w14:textId="77777777" w:rsidR="008A28EC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личностно-ориентированные;</w:t>
      </w:r>
    </w:p>
    <w:p w14:paraId="09443218" w14:textId="77777777" w:rsidR="008A28EC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дифференцированного подхода;</w:t>
      </w:r>
    </w:p>
    <w:p w14:paraId="184282C9" w14:textId="77777777" w:rsidR="008A28EC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коллективно-творческие;</w:t>
      </w:r>
    </w:p>
    <w:p w14:paraId="4AA0181C" w14:textId="77777777" w:rsidR="008A28EC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здоровьесберегающие;</w:t>
      </w:r>
    </w:p>
    <w:p w14:paraId="7AC9C1C3" w14:textId="77777777" w:rsidR="008A28EC" w:rsidRDefault="0000000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информационно-коммуникативные.</w:t>
      </w:r>
    </w:p>
    <w:p w14:paraId="291B3CA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рамках программы культурно-досуговая деятельность организовывается в форме мероприятий.</w:t>
      </w:r>
    </w:p>
    <w:p w14:paraId="14F24183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Мероприятия</w:t>
      </w:r>
      <w:proofErr w:type="gramStart"/>
      <w:r>
        <w:rPr>
          <w:sz w:val="28"/>
          <w:szCs w:val="28"/>
        </w:rPr>
        <w:t>- это</w:t>
      </w:r>
      <w:proofErr w:type="gramEnd"/>
      <w:r>
        <w:rPr>
          <w:sz w:val="28"/>
          <w:szCs w:val="28"/>
        </w:rPr>
        <w:t xml:space="preserve"> события, знания, ситуация. Характерными признаками такого типа форм являются- созерцательно-исполнительская позиция детей и организаторская роль взрослых с целью непосредственного воспитательного воздействия на них. Такие мероприятия проводятся как:</w:t>
      </w:r>
    </w:p>
    <w:p w14:paraId="2CC80194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конкурсы, фестивали;</w:t>
      </w:r>
    </w:p>
    <w:p w14:paraId="0FF14D15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концерты (тематические, праздничные);</w:t>
      </w:r>
    </w:p>
    <w:p w14:paraId="3726C897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14:paraId="65EA17E7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тематические классные часы;</w:t>
      </w:r>
    </w:p>
    <w:p w14:paraId="60A3EAF5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14:paraId="0B79A461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викторины.</w:t>
      </w:r>
    </w:p>
    <w:p w14:paraId="54A3DBE1" w14:textId="77777777" w:rsidR="008A28EC" w:rsidRDefault="0000000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Совместный просмотр с обсуждением (документальных фильмов, лекций).</w:t>
      </w:r>
    </w:p>
    <w:p w14:paraId="2D371AE2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 количеству участников эти мероприятия преимущественно бывают массовыми и групповыми.</w:t>
      </w:r>
    </w:p>
    <w:p w14:paraId="360F2944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В процессе подготовки и проведения мероприятий, обучающиеся, как правило, включаются в различные виды деятельности в зависимости от своих возможностей и уровня сложности мероприятия:</w:t>
      </w:r>
    </w:p>
    <w:p w14:paraId="7EAEF562" w14:textId="77777777" w:rsidR="008A28EC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коммуникативную;</w:t>
      </w:r>
    </w:p>
    <w:p w14:paraId="1908AF15" w14:textId="77777777" w:rsidR="008A28EC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познавательную;</w:t>
      </w:r>
    </w:p>
    <w:p w14:paraId="7D31837B" w14:textId="77777777" w:rsidR="008A28EC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социально-продуктивную;</w:t>
      </w:r>
    </w:p>
    <w:p w14:paraId="6F8DF121" w14:textId="77777777" w:rsidR="008A28EC" w:rsidRDefault="00000000">
      <w:pPr>
        <w:pStyle w:val="Standard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творческую.</w:t>
      </w:r>
    </w:p>
    <w:p w14:paraId="33686B1C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Обмен мнениями и впечатлениями в процессе подготовки мероприятия и после его окончания происходит в атмосфере сотрудничества, сотворчества, что позволяет активировать творческие способности обучающихся и закрепить новые знания.</w:t>
      </w:r>
    </w:p>
    <w:p w14:paraId="47E1EF3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Подготовка и проведение культурно-досуговых мероприятий, в зависимости от их формы и содержания осуществляется с использованием определенных методов:</w:t>
      </w:r>
    </w:p>
    <w:p w14:paraId="41A29C85" w14:textId="77777777" w:rsidR="008A28EC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воспитывающих ситуаций (формирование межличностных отношений);</w:t>
      </w:r>
    </w:p>
    <w:p w14:paraId="165B731C" w14:textId="77777777" w:rsidR="008A28EC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соревновательный метод (используется в конкурсных мероприятиях различной направленности);</w:t>
      </w:r>
    </w:p>
    <w:p w14:paraId="4D5BB603" w14:textId="77777777" w:rsidR="008A28EC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формирования познавательного интереса (развитие кругозора, тематические беседы и др.);</w:t>
      </w:r>
    </w:p>
    <w:p w14:paraId="52627DCF" w14:textId="77777777" w:rsidR="008A28EC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интерактивные методы (театрализованные представление, сюжетно-ролевая игра- используется для активации зрителей на праздничных концертах);</w:t>
      </w:r>
    </w:p>
    <w:p w14:paraId="27815D8B" w14:textId="77777777" w:rsidR="008A28EC" w:rsidRDefault="00000000">
      <w:pPr>
        <w:pStyle w:val="Standard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метод импровизации.</w:t>
      </w:r>
    </w:p>
    <w:p w14:paraId="28EE7431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Необходимой частью организованной и спланированной культурно-досуговой деятельности является процесс воспитания. Тактика этого процесса в основе своей имеет ряд ценностных ориентиров, обозначаемых как принципы воспитания. Наиболее значимыми в данном случае являются:</w:t>
      </w:r>
    </w:p>
    <w:p w14:paraId="5EEC3558" w14:textId="77777777" w:rsidR="008A28EC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информационной насыщенности- обеспечивает приобретение знаний и практических навыков.</w:t>
      </w:r>
    </w:p>
    <w:p w14:paraId="26C75DFE" w14:textId="77777777" w:rsidR="008A28EC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массовости- предусматривает участие в культурно-досуговых мероприятиях всех желающих.</w:t>
      </w:r>
    </w:p>
    <w:p w14:paraId="496D97C3" w14:textId="77777777" w:rsidR="008A28EC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диалогичности- означает равноправное взаимодействие и объединение общей идеей педагогов и обучающихся в подготовке и реализации досуговых мероприятий.</w:t>
      </w:r>
    </w:p>
    <w:p w14:paraId="0C64006A" w14:textId="77777777" w:rsidR="008A28EC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Принцип общественной направленности воспитания- связывает задачи воспитания с процессом обретения социально-значимых качеств.</w:t>
      </w:r>
    </w:p>
    <w:p w14:paraId="73709D8C" w14:textId="77777777" w:rsidR="008A28EC" w:rsidRDefault="00000000">
      <w:pPr>
        <w:pStyle w:val="Standard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Принцип дифференцированного подхода -учитывает возраст, психологические особенности, ценностные ориентации, мотивы деятельности и </w:t>
      </w:r>
      <w:r>
        <w:rPr>
          <w:sz w:val="28"/>
          <w:szCs w:val="28"/>
        </w:rPr>
        <w:lastRenderedPageBreak/>
        <w:t>поведения личности.</w:t>
      </w:r>
    </w:p>
    <w:p w14:paraId="42590928" w14:textId="77777777" w:rsidR="008A28EC" w:rsidRDefault="008A28EC">
      <w:pPr>
        <w:pStyle w:val="Standard"/>
        <w:rPr>
          <w:sz w:val="28"/>
          <w:szCs w:val="28"/>
        </w:rPr>
      </w:pPr>
    </w:p>
    <w:p w14:paraId="6CC122C3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        </w:t>
      </w:r>
      <w:r>
        <w:rPr>
          <w:b/>
          <w:bCs/>
          <w:sz w:val="28"/>
          <w:szCs w:val="28"/>
        </w:rPr>
        <w:t>5.Содержание программы</w:t>
      </w:r>
    </w:p>
    <w:p w14:paraId="485F8DDF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14D287BF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Содержание Программы культурно-досуговой деятельности связано в первую очередь с теми ее видами, которые способствуют реализации поставленной цели.</w:t>
      </w:r>
    </w:p>
    <w:p w14:paraId="6BAE54CB" w14:textId="77777777" w:rsidR="008A28EC" w:rsidRDefault="00000000">
      <w:pPr>
        <w:pStyle w:val="Standard"/>
        <w:numPr>
          <w:ilvl w:val="0"/>
          <w:numId w:val="11"/>
        </w:numPr>
      </w:pPr>
      <w:r>
        <w:rPr>
          <w:b/>
          <w:bCs/>
          <w:sz w:val="28"/>
          <w:szCs w:val="28"/>
        </w:rPr>
        <w:t xml:space="preserve">Самообразование- </w:t>
      </w:r>
      <w:r>
        <w:rPr>
          <w:sz w:val="28"/>
          <w:szCs w:val="28"/>
        </w:rPr>
        <w:t>направлено на приобщение к ценностям культуры.</w:t>
      </w:r>
    </w:p>
    <w:p w14:paraId="19F7E89C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Повышая общую культуру личности, образовательная деятельность развивает ум, способности, познавательные интересы, эстетические и нравственные чувства.</w:t>
      </w:r>
    </w:p>
    <w:p w14:paraId="56A35BB2" w14:textId="77777777" w:rsidR="008A28EC" w:rsidRDefault="00000000">
      <w:pPr>
        <w:pStyle w:val="Standard"/>
        <w:numPr>
          <w:ilvl w:val="0"/>
          <w:numId w:val="12"/>
        </w:numPr>
      </w:pPr>
      <w:r>
        <w:rPr>
          <w:b/>
          <w:bCs/>
          <w:sz w:val="28"/>
          <w:szCs w:val="28"/>
        </w:rPr>
        <w:t xml:space="preserve">Творчество- </w:t>
      </w:r>
      <w:r>
        <w:rPr>
          <w:sz w:val="28"/>
          <w:szCs w:val="28"/>
        </w:rPr>
        <w:t>потребность в самовыражении, преобразовании действительности, поиске, экспериментировании, познании и изменении окружающего мира, помогает совершенствовать отношение к самому себе, создавать новое. Творческая досуговая деятельность поднимает личность на новую ступень- от потребителя духовных ценностей до их создателя.</w:t>
      </w:r>
    </w:p>
    <w:p w14:paraId="5401B04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виды культурно-досуговой деятельности тесно связаны между собой. Одни из них выполняют подготовительные функции. Другие- исполняют завершающие функции, позволяя в полной мере реализовать социально-педагогический потенциал досуга.</w:t>
      </w:r>
    </w:p>
    <w:p w14:paraId="5FD3795D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Содержание программы позволяет в процессе самостоятельной работы вне занятий во взаимодействии обучающихся с взрослыми, друг с другом в досуговое время овладевать предусмотренными в ней знаниями, умениями и навыками:</w:t>
      </w:r>
    </w:p>
    <w:p w14:paraId="4EE3D720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приобщение детей к культуре;</w:t>
      </w:r>
    </w:p>
    <w:p w14:paraId="15C0C783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овладением детьми основами культуры исполнения и культуры восприятия;</w:t>
      </w:r>
    </w:p>
    <w:p w14:paraId="1FB29ABF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развитием у детей творческого мышления, интеллектуальных и специальных способностей;</w:t>
      </w:r>
    </w:p>
    <w:p w14:paraId="21E76708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постижением искусства общения, культуры речи;</w:t>
      </w:r>
    </w:p>
    <w:p w14:paraId="456868FC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формированием навыков социально приемлемых способов организации собственного досуга и досуга сверстников;</w:t>
      </w:r>
    </w:p>
    <w:p w14:paraId="51906589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использованием досуга для реализации социально-значимых проектов;</w:t>
      </w:r>
    </w:p>
    <w:p w14:paraId="2B941861" w14:textId="77777777" w:rsidR="008A28EC" w:rsidRDefault="00000000">
      <w:pPr>
        <w:pStyle w:val="Standard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освоением основ культуры быта (особенно в условиях совместной жизнедеятельности в многодневных экскурсиях, выездах на фестивали, конкурсы).</w:t>
      </w:r>
    </w:p>
    <w:p w14:paraId="6B781262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Содержание Программы культурно-досуговой деятельности обучающихся реализуется в процессе подготовки и проведения досуговых мероприятий.</w:t>
      </w:r>
    </w:p>
    <w:p w14:paraId="78662EF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Подготовка мероприятия начинается с определения его тематики, актуальности, значимости, цели и задач, выбора аудитории.</w:t>
      </w:r>
    </w:p>
    <w:p w14:paraId="0323986A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Следующим этапом является планирование и подготовка сценария.</w:t>
      </w:r>
    </w:p>
    <w:p w14:paraId="079ACB4A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Количество участников, распределение тематического материала, время репетиций, участие родителей, переговоры с представителями различных организаций с целью сотрудничества, оповещение приглашенных, иногда поиск </w:t>
      </w:r>
      <w:r>
        <w:rPr>
          <w:sz w:val="28"/>
          <w:szCs w:val="28"/>
        </w:rPr>
        <w:lastRenderedPageBreak/>
        <w:t>спонсоров, а также решение вопросов, возникающих в процессе подготовки</w:t>
      </w:r>
      <w:proofErr w:type="gramStart"/>
      <w:r>
        <w:rPr>
          <w:sz w:val="28"/>
          <w:szCs w:val="28"/>
        </w:rPr>
        <w:t>- все это</w:t>
      </w:r>
      <w:proofErr w:type="gramEnd"/>
      <w:r>
        <w:rPr>
          <w:sz w:val="28"/>
          <w:szCs w:val="28"/>
        </w:rPr>
        <w:t xml:space="preserve"> сплачивает коллектив, обучающихся, их родителей, позволяет устанавливать партнёрские отношения с учреждениями образования и культуры.</w:t>
      </w:r>
    </w:p>
    <w:p w14:paraId="587592E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Этот этап позволяет свободное время наполнить содержанием, смыслом, представить осуществление задуманного, мобилизовать для этого необходимые ресурсы.</w:t>
      </w:r>
    </w:p>
    <w:p w14:paraId="319086AA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Успех мероприятия будет зависеть как от совместных усилий, так и от мотивации и ответственности каждого участника.</w:t>
      </w:r>
    </w:p>
    <w:p w14:paraId="108AF683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Результатом всей подготовительной работы становится не только проведенное мероприятие, но и отзывы гостей, и что менее важно, мнения самих участников.</w:t>
      </w:r>
    </w:p>
    <w:p w14:paraId="3E1FAF65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Обсуждение, обмен эмоциями, впечатлениями, замечаниями создают такую атмосферу причастности и соучастия, которая и формирует привычку наполнять досуг содержанием, сплачивает вокруг себя общей целью.</w:t>
      </w:r>
    </w:p>
    <w:p w14:paraId="60988B2F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Источниками образовательной информации и социального опыта, субъектами культурно-досуговой деятельности являются как педагог, так и сами обучающиеся и их родители. Безусловно при этом остается следование принципу возрастного подхода к отбору содержания.</w:t>
      </w:r>
    </w:p>
    <w:p w14:paraId="57206D94" w14:textId="77777777" w:rsidR="008A28EC" w:rsidRDefault="008A28EC">
      <w:pPr>
        <w:pStyle w:val="Standard"/>
        <w:rPr>
          <w:sz w:val="28"/>
          <w:szCs w:val="28"/>
        </w:rPr>
      </w:pPr>
    </w:p>
    <w:p w14:paraId="1218A900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>6.Условия реализации программы</w:t>
      </w:r>
    </w:p>
    <w:p w14:paraId="57181D7F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53306954" w14:textId="77777777" w:rsidR="008A28EC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Совместная деятельность детей, педагогов, родителей, общественности.</w:t>
      </w:r>
    </w:p>
    <w:p w14:paraId="03458D57" w14:textId="77777777" w:rsidR="008A28EC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Привлечение к организации и проведению мероприятий увлеченных творческих личностей с большим творческим потенциалом.</w:t>
      </w:r>
    </w:p>
    <w:p w14:paraId="1E4C0392" w14:textId="77777777" w:rsidR="008A28EC" w:rsidRDefault="00000000">
      <w:pPr>
        <w:pStyle w:val="Standard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Самореализации творческого и индивидуального потенциала обучающихся.</w:t>
      </w:r>
    </w:p>
    <w:p w14:paraId="6531BE06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каждый обучающийся может освоить новые для себя роли-организатор, ведущий концерта, исполнитель, зритель, соавтор, музыкальный оформитель, оператор, член жюри и др.</w:t>
      </w:r>
    </w:p>
    <w:p w14:paraId="4053CFAF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Реализация Программы осуществляется по следующим направлениям:</w:t>
      </w:r>
    </w:p>
    <w:p w14:paraId="6A534ECE" w14:textId="77777777" w:rsidR="008A28EC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духовно-нравственное;</w:t>
      </w:r>
    </w:p>
    <w:p w14:paraId="190313B3" w14:textId="77777777" w:rsidR="008A28EC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гражданско-патриотическое;</w:t>
      </w:r>
    </w:p>
    <w:p w14:paraId="26176BDB" w14:textId="77777777" w:rsidR="008A28EC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художественно-эстетическое;</w:t>
      </w:r>
    </w:p>
    <w:p w14:paraId="6B918261" w14:textId="77777777" w:rsidR="008A28EC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организация каникулярного времени;</w:t>
      </w:r>
    </w:p>
    <w:p w14:paraId="4843AA90" w14:textId="77777777" w:rsidR="008A28EC" w:rsidRDefault="00000000">
      <w:pPr>
        <w:pStyle w:val="Standard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работа с родителями (законными представителями).</w:t>
      </w:r>
    </w:p>
    <w:p w14:paraId="66F342BB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Все направления деятельности в рамках Программы представляют собой единый комплекс мероприятий для обучающихся и их родителей (законных представителей), среди которых традиционными являются:</w:t>
      </w:r>
    </w:p>
    <w:p w14:paraId="1D53F9C5" w14:textId="77777777" w:rsidR="008A28EC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Праздничные общешкольные концерты: </w:t>
      </w:r>
      <w:proofErr w:type="gramStart"/>
      <w:r>
        <w:rPr>
          <w:sz w:val="28"/>
          <w:szCs w:val="28"/>
        </w:rPr>
        <w:t>Новогодний,  Весенний</w:t>
      </w:r>
      <w:proofErr w:type="gramEnd"/>
      <w:r>
        <w:rPr>
          <w:sz w:val="28"/>
          <w:szCs w:val="28"/>
        </w:rPr>
        <w:t xml:space="preserve"> (8 марта) и Отчетный концерт ( с подготовкой сценариев, распределением ролей, элементами театрализации, игр)</w:t>
      </w:r>
    </w:p>
    <w:p w14:paraId="39A1BB61" w14:textId="77777777" w:rsidR="008A28EC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по итогам четверти с классным концертом (концертом обучающихся духового и эстрадного отделений- «Осенний </w:t>
      </w:r>
      <w:r>
        <w:rPr>
          <w:sz w:val="28"/>
          <w:szCs w:val="28"/>
        </w:rPr>
        <w:lastRenderedPageBreak/>
        <w:t>концерт», «Зимний концерт», «Весенний концерт», «Отчетный концерт обучающихся духового и эстрадного отделений»;</w:t>
      </w:r>
    </w:p>
    <w:p w14:paraId="0C9E56A7" w14:textId="77777777" w:rsidR="008A28EC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«Культурные </w:t>
      </w:r>
      <w:proofErr w:type="gramStart"/>
      <w:r>
        <w:rPr>
          <w:sz w:val="28"/>
          <w:szCs w:val="28"/>
        </w:rPr>
        <w:t>каникулы»(</w:t>
      </w:r>
      <w:proofErr w:type="gramEnd"/>
      <w:r>
        <w:rPr>
          <w:sz w:val="28"/>
          <w:szCs w:val="28"/>
        </w:rPr>
        <w:t xml:space="preserve"> просмотр с последующим обсуждением документальных  фильмов, лекций, концертов, мастер-классов).</w:t>
      </w:r>
    </w:p>
    <w:p w14:paraId="316EF30D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Помимо традиционных мероприятий в рамках Программы планируются и реализуются социально значимые проекты:</w:t>
      </w:r>
    </w:p>
    <w:p w14:paraId="086EFDE9" w14:textId="77777777" w:rsidR="008A28EC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Концерты (концерты-лекции, концерты-беседы, тематические концерты с подготовкой сценариев), носят просветительский характер, проводятся с целью пропагандирования музыкального и исполнительского искусства среди детского и взрослого населения- обучающиеся и педагоги средней общеобразовательной школы, воспитанники и воспитатели ДОУ, обучающиеся и педагоги Дома детского творчества, работники библиотеки.</w:t>
      </w:r>
    </w:p>
    <w:p w14:paraId="250F925D" w14:textId="77777777" w:rsidR="008A28EC" w:rsidRDefault="00000000">
      <w:pPr>
        <w:pStyle w:val="Standard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Экскурсии (музеи, видео-экскурсии, викторины-экскурсии), осуществляются с целью духовно-нравственного и гражданско-патриотического воспитания обучающихся и предназначены как для обучающихся, так и для целевой аудитории.</w:t>
      </w:r>
    </w:p>
    <w:p w14:paraId="616EAE88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Программа культурно-досуговой деятельности не ограничена конкретными сроками, поэтому в процессе ее реализации возможны изменения и корректировки относительно количества проводимых мероприятий.</w:t>
      </w:r>
    </w:p>
    <w:p w14:paraId="6E2A92D0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Эти мероприятия включаются в Календарный план (Приложение 1).</w:t>
      </w:r>
    </w:p>
    <w:p w14:paraId="724F159E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Таким образом, длительная программа культурно-досуговой деятельности:</w:t>
      </w:r>
    </w:p>
    <w:p w14:paraId="5EFD4981" w14:textId="77777777" w:rsidR="008A28EC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носит выраженный образовательный и социально-ориентированный характер;</w:t>
      </w:r>
    </w:p>
    <w:p w14:paraId="35F9C47D" w14:textId="77777777" w:rsidR="008A28EC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способствует развитию умений и навыков у детей;</w:t>
      </w:r>
    </w:p>
    <w:p w14:paraId="49F3B518" w14:textId="77777777" w:rsidR="008A28EC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способствует социальной адаптации и социальной активности детей;</w:t>
      </w:r>
    </w:p>
    <w:p w14:paraId="257730B6" w14:textId="77777777" w:rsidR="008A28EC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предоставляет им возможность для самореализации в различных областях</w:t>
      </w:r>
    </w:p>
    <w:p w14:paraId="68948B89" w14:textId="77777777" w:rsidR="008A28EC" w:rsidRDefault="00000000">
      <w:pPr>
        <w:pStyle w:val="Standard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творчества в совместном со взрослыми проведением досуга.</w:t>
      </w:r>
    </w:p>
    <w:p w14:paraId="25B9E34F" w14:textId="77777777" w:rsidR="008A28EC" w:rsidRDefault="008A28EC">
      <w:pPr>
        <w:pStyle w:val="Standard"/>
        <w:rPr>
          <w:sz w:val="28"/>
          <w:szCs w:val="28"/>
        </w:rPr>
      </w:pPr>
    </w:p>
    <w:p w14:paraId="67520DB0" w14:textId="77777777" w:rsidR="008A28EC" w:rsidRDefault="008A28EC">
      <w:pPr>
        <w:pStyle w:val="Standard"/>
        <w:rPr>
          <w:sz w:val="28"/>
          <w:szCs w:val="28"/>
        </w:rPr>
      </w:pPr>
    </w:p>
    <w:p w14:paraId="51E3F76C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>7.Литература</w:t>
      </w:r>
    </w:p>
    <w:p w14:paraId="3197C5F3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2691BB58" w14:textId="77777777" w:rsidR="008A28EC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А.Д.Жарков</w:t>
      </w:r>
      <w:proofErr w:type="spellEnd"/>
      <w:r>
        <w:rPr>
          <w:sz w:val="28"/>
          <w:szCs w:val="28"/>
        </w:rPr>
        <w:t xml:space="preserve"> «Культурно-досуговая деятельность как педагогическая проблема»/ Образование и общество (2007 г.)</w:t>
      </w:r>
    </w:p>
    <w:p w14:paraId="3FCCDE0F" w14:textId="77777777" w:rsidR="008A28EC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Бюллетень программно-методических материалов для учреждений дополнительного образования детей (2004 г.) №4,6</w:t>
      </w:r>
    </w:p>
    <w:p w14:paraId="316FBD0B" w14:textId="77777777" w:rsidR="008A28EC" w:rsidRDefault="00000000">
      <w:pPr>
        <w:pStyle w:val="Standard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Периодические издания:</w:t>
      </w:r>
    </w:p>
    <w:p w14:paraId="26B40F70" w14:textId="77777777" w:rsidR="008A28EC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«Музыкальный руководитель»</w:t>
      </w:r>
    </w:p>
    <w:p w14:paraId="64C0F741" w14:textId="77777777" w:rsidR="008A28EC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«Музыкальная палитра»</w:t>
      </w:r>
    </w:p>
    <w:p w14:paraId="59DA61F6" w14:textId="77777777" w:rsidR="008A28EC" w:rsidRDefault="00000000">
      <w:pPr>
        <w:pStyle w:val="Standard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Журнал «</w:t>
      </w:r>
      <w:proofErr w:type="spellStart"/>
      <w:r>
        <w:rPr>
          <w:sz w:val="28"/>
          <w:szCs w:val="28"/>
        </w:rPr>
        <w:t>Пем</w:t>
      </w:r>
      <w:proofErr w:type="spellEnd"/>
      <w:r>
        <w:rPr>
          <w:sz w:val="28"/>
          <w:szCs w:val="28"/>
        </w:rPr>
        <w:t>, рисуем, танцуем»</w:t>
      </w:r>
    </w:p>
    <w:p w14:paraId="29ED030B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049A8D53" w14:textId="77777777" w:rsidR="008A28EC" w:rsidRDefault="008A28EC">
      <w:pPr>
        <w:pStyle w:val="Standard"/>
        <w:rPr>
          <w:sz w:val="28"/>
          <w:szCs w:val="28"/>
        </w:rPr>
      </w:pPr>
    </w:p>
    <w:p w14:paraId="382C51D7" w14:textId="77777777" w:rsidR="008A28EC" w:rsidRDefault="008A28EC">
      <w:pPr>
        <w:pStyle w:val="Standard"/>
        <w:rPr>
          <w:sz w:val="28"/>
          <w:szCs w:val="28"/>
        </w:rPr>
      </w:pPr>
    </w:p>
    <w:p w14:paraId="174C70C9" w14:textId="77777777" w:rsidR="008A28EC" w:rsidRDefault="008A28EC">
      <w:pPr>
        <w:pStyle w:val="Standard"/>
        <w:rPr>
          <w:sz w:val="28"/>
          <w:szCs w:val="28"/>
        </w:rPr>
      </w:pPr>
    </w:p>
    <w:p w14:paraId="6A8F9407" w14:textId="77777777" w:rsidR="008A28EC" w:rsidRDefault="008A28EC">
      <w:pPr>
        <w:pStyle w:val="Standard"/>
        <w:rPr>
          <w:sz w:val="28"/>
          <w:szCs w:val="28"/>
        </w:rPr>
      </w:pPr>
    </w:p>
    <w:p w14:paraId="212EB58C" w14:textId="77777777" w:rsidR="008A28EC" w:rsidRDefault="008A28EC">
      <w:pPr>
        <w:pStyle w:val="Standard"/>
        <w:rPr>
          <w:sz w:val="28"/>
          <w:szCs w:val="28"/>
        </w:rPr>
      </w:pPr>
    </w:p>
    <w:p w14:paraId="17F79002" w14:textId="77777777" w:rsidR="008A28EC" w:rsidRDefault="008A28EC">
      <w:pPr>
        <w:pStyle w:val="Standard"/>
        <w:rPr>
          <w:sz w:val="28"/>
          <w:szCs w:val="28"/>
        </w:rPr>
      </w:pPr>
    </w:p>
    <w:p w14:paraId="0F5C4F88" w14:textId="77777777" w:rsidR="008A28EC" w:rsidRDefault="008A28EC">
      <w:pPr>
        <w:pStyle w:val="Standard"/>
        <w:rPr>
          <w:sz w:val="28"/>
          <w:szCs w:val="28"/>
        </w:rPr>
      </w:pPr>
    </w:p>
    <w:p w14:paraId="6363CDB9" w14:textId="77777777" w:rsidR="008A28EC" w:rsidRDefault="008A28EC">
      <w:pPr>
        <w:pStyle w:val="Standard"/>
        <w:rPr>
          <w:sz w:val="28"/>
          <w:szCs w:val="28"/>
        </w:rPr>
      </w:pPr>
    </w:p>
    <w:p w14:paraId="06D830B1" w14:textId="77777777" w:rsidR="008A28EC" w:rsidRDefault="008A28EC">
      <w:pPr>
        <w:pStyle w:val="Standard"/>
        <w:rPr>
          <w:sz w:val="28"/>
          <w:szCs w:val="28"/>
        </w:rPr>
      </w:pPr>
    </w:p>
    <w:p w14:paraId="2ED09ACB" w14:textId="77777777" w:rsidR="008A28EC" w:rsidRDefault="008A28EC">
      <w:pPr>
        <w:pStyle w:val="Standard"/>
        <w:rPr>
          <w:sz w:val="28"/>
          <w:szCs w:val="28"/>
        </w:rPr>
      </w:pPr>
    </w:p>
    <w:p w14:paraId="13CF22D5" w14:textId="77777777" w:rsidR="008A28EC" w:rsidRDefault="008A28EC">
      <w:pPr>
        <w:pStyle w:val="Standard"/>
        <w:rPr>
          <w:sz w:val="28"/>
          <w:szCs w:val="28"/>
        </w:rPr>
      </w:pPr>
    </w:p>
    <w:p w14:paraId="0C780AFE" w14:textId="77777777" w:rsidR="008A28EC" w:rsidRDefault="008A28EC">
      <w:pPr>
        <w:pStyle w:val="Standard"/>
        <w:rPr>
          <w:sz w:val="28"/>
          <w:szCs w:val="28"/>
        </w:rPr>
      </w:pPr>
    </w:p>
    <w:p w14:paraId="744A5BEE" w14:textId="77777777" w:rsidR="008A28EC" w:rsidRDefault="008A28EC">
      <w:pPr>
        <w:pStyle w:val="Standard"/>
        <w:rPr>
          <w:sz w:val="28"/>
          <w:szCs w:val="28"/>
        </w:rPr>
      </w:pPr>
    </w:p>
    <w:p w14:paraId="63B5B95D" w14:textId="77777777" w:rsidR="008A28EC" w:rsidRDefault="008A28EC">
      <w:pPr>
        <w:pStyle w:val="Standard"/>
        <w:rPr>
          <w:sz w:val="28"/>
          <w:szCs w:val="28"/>
        </w:rPr>
      </w:pPr>
    </w:p>
    <w:p w14:paraId="4D950105" w14:textId="77777777" w:rsidR="008A28EC" w:rsidRDefault="008A28EC">
      <w:pPr>
        <w:pStyle w:val="Standard"/>
        <w:rPr>
          <w:sz w:val="28"/>
          <w:szCs w:val="28"/>
        </w:rPr>
      </w:pPr>
    </w:p>
    <w:p w14:paraId="68550DA8" w14:textId="77777777" w:rsidR="008A28EC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1</w:t>
      </w:r>
    </w:p>
    <w:p w14:paraId="21F9D501" w14:textId="77777777" w:rsidR="008A28EC" w:rsidRDefault="008A28EC">
      <w:pPr>
        <w:pStyle w:val="Standard"/>
        <w:rPr>
          <w:sz w:val="28"/>
          <w:szCs w:val="28"/>
        </w:rPr>
      </w:pPr>
    </w:p>
    <w:p w14:paraId="086D3B38" w14:textId="77777777" w:rsidR="008A28EC" w:rsidRDefault="008A28EC">
      <w:pPr>
        <w:pStyle w:val="Standard"/>
        <w:rPr>
          <w:sz w:val="28"/>
          <w:szCs w:val="28"/>
        </w:rPr>
      </w:pPr>
    </w:p>
    <w:p w14:paraId="61857B21" w14:textId="77777777" w:rsidR="008A28EC" w:rsidRDefault="00000000">
      <w:pPr>
        <w:pStyle w:val="Standard"/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>КАЛЕНДАРНЫЙ ПЛАН</w:t>
      </w:r>
    </w:p>
    <w:p w14:paraId="58D18C22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p w14:paraId="79F9EACF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tbl>
      <w:tblPr>
        <w:tblW w:w="9610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4"/>
        <w:gridCol w:w="1928"/>
        <w:gridCol w:w="2111"/>
        <w:gridCol w:w="1945"/>
        <w:gridCol w:w="1732"/>
      </w:tblGrid>
      <w:tr w:rsidR="008A28EC" w14:paraId="612BB60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B20E13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2A094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Цель</w:t>
            </w:r>
          </w:p>
        </w:tc>
        <w:tc>
          <w:tcPr>
            <w:tcW w:w="2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73804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BAA9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1AAA0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подготовки и проведения</w:t>
            </w:r>
          </w:p>
        </w:tc>
      </w:tr>
      <w:tr w:rsidR="008A28EC" w14:paraId="3CC91885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33F0D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«Осенний концерт»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6B00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свободного времени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B383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познавательной активности;</w:t>
            </w:r>
          </w:p>
          <w:p w14:paraId="75883047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0AB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47F6C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8A28EC" w14:paraId="788F5B08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685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«Зимний концерт»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3954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культуры свободного времени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2B0D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познавательной активности;</w:t>
            </w:r>
          </w:p>
          <w:p w14:paraId="43315BE7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F8003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EDDC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8A28EC" w14:paraId="38FB94D6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43B24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«Рождество Христово» (Районное детское мероприятие)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DAA0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 </w:t>
            </w:r>
          </w:p>
          <w:p w14:paraId="08F068C6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духовно-нравственного развития личности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01739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христианской культуры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7AE63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ED2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8A28EC" w14:paraId="0FF8132B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99AE7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Весенний общешкольный концерт (к 8 </w:t>
            </w:r>
            <w:r>
              <w:rPr>
                <w:sz w:val="28"/>
                <w:szCs w:val="28"/>
              </w:rPr>
              <w:lastRenderedPageBreak/>
              <w:t>марта)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85C80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условий для формирования </w:t>
            </w:r>
            <w:r>
              <w:rPr>
                <w:sz w:val="28"/>
                <w:szCs w:val="28"/>
              </w:rPr>
              <w:lastRenderedPageBreak/>
              <w:t>внутрисемейных связей и традиций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1400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-развитие уважительного отношения к </w:t>
            </w:r>
            <w:r>
              <w:rPr>
                <w:sz w:val="28"/>
                <w:szCs w:val="28"/>
              </w:rPr>
              <w:lastRenderedPageBreak/>
              <w:t>маме;</w:t>
            </w:r>
          </w:p>
          <w:p w14:paraId="4D92998C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-воспитание бережного отношения к природе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6881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ACBC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A28EC" w14:paraId="09C3DB5E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20D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литературно-музыкальных композиций (Библиотека)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D28EF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</w:rPr>
              <w:t>кругозоа</w:t>
            </w:r>
            <w:proofErr w:type="spellEnd"/>
            <w:r>
              <w:rPr>
                <w:sz w:val="28"/>
                <w:szCs w:val="28"/>
              </w:rPr>
              <w:t xml:space="preserve"> в области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1537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культуры речи в процессе общения</w:t>
            </w:r>
          </w:p>
          <w:p w14:paraId="5CE2C841" w14:textId="77777777" w:rsidR="008A28EC" w:rsidRDefault="008A28E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94766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4C91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A28EC" w14:paraId="3CF2EF3A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3655D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Ежегодный фестиваль-конкурс исполнителей эстрадной песни «Роза Ветров»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6DD0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-формирование артистизма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593E9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творческого потенциала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8393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0E0E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8A28EC" w14:paraId="33205B3A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04A21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Агитационные концерты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8A776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Пропагандирование музыкального и исполнительского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1AAD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общественной активности;</w:t>
            </w:r>
          </w:p>
          <w:p w14:paraId="15F563A0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навыка публичных выступлений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B9F8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3026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8A28EC" w14:paraId="5D25C57B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8BD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концерт ДШИ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8E9A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Пропагандирование музыкального и исполнительского искусства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7A684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творческого потенциала;</w:t>
            </w:r>
          </w:p>
          <w:p w14:paraId="522C1EC5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культуры исполнения и культуры восприятия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55F7C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CCB73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A28EC" w14:paraId="1CAFC589" w14:textId="77777777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5E8A9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развлекательной программе Центра Досуга «Мир детства»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B613B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общих интересов и нравственных ценностей между детьми и взрослыми</w:t>
            </w:r>
          </w:p>
        </w:tc>
        <w:tc>
          <w:tcPr>
            <w:tcW w:w="21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DD300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эстетического вкуса;</w:t>
            </w:r>
          </w:p>
          <w:p w14:paraId="5534742D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-развитие формирования собственных позиций</w:t>
            </w: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9BFA2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массовое</w:t>
            </w:r>
          </w:p>
        </w:tc>
        <w:tc>
          <w:tcPr>
            <w:tcW w:w="17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9892A" w14:textId="77777777" w:rsidR="008A28EC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14:paraId="1E39D1DE" w14:textId="77777777" w:rsidR="008A28EC" w:rsidRDefault="008A28EC">
      <w:pPr>
        <w:pStyle w:val="Standard"/>
        <w:rPr>
          <w:b/>
          <w:bCs/>
          <w:sz w:val="28"/>
          <w:szCs w:val="28"/>
        </w:rPr>
      </w:pPr>
    </w:p>
    <w:sectPr w:rsidR="008A28E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08039" w14:textId="77777777" w:rsidR="001628B1" w:rsidRDefault="001628B1">
      <w:r>
        <w:separator/>
      </w:r>
    </w:p>
  </w:endnote>
  <w:endnote w:type="continuationSeparator" w:id="0">
    <w:p w14:paraId="7BBED98B" w14:textId="77777777" w:rsidR="001628B1" w:rsidRDefault="0016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Segoe UI Symbol"/>
    <w:charset w:val="02"/>
    <w:family w:val="auto"/>
    <w:pitch w:val="variable"/>
  </w:font>
  <w:font w:name="OpenSymbol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BED0C" w14:textId="77777777" w:rsidR="001628B1" w:rsidRDefault="001628B1">
      <w:r>
        <w:rPr>
          <w:color w:val="000000"/>
        </w:rPr>
        <w:separator/>
      </w:r>
    </w:p>
  </w:footnote>
  <w:footnote w:type="continuationSeparator" w:id="0">
    <w:p w14:paraId="47EC8E98" w14:textId="77777777" w:rsidR="001628B1" w:rsidRDefault="00162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2A8"/>
    <w:multiLevelType w:val="multilevel"/>
    <w:tmpl w:val="23249C1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" w15:restartNumberingAfterBreak="0">
    <w:nsid w:val="060F1268"/>
    <w:multiLevelType w:val="multilevel"/>
    <w:tmpl w:val="CC964B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4D7485"/>
    <w:multiLevelType w:val="multilevel"/>
    <w:tmpl w:val="D696F8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9B22554"/>
    <w:multiLevelType w:val="multilevel"/>
    <w:tmpl w:val="941A3CB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4" w15:restartNumberingAfterBreak="0">
    <w:nsid w:val="1ABC4A2A"/>
    <w:multiLevelType w:val="multilevel"/>
    <w:tmpl w:val="C472BBE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5" w15:restartNumberingAfterBreak="0">
    <w:nsid w:val="1CBC017E"/>
    <w:multiLevelType w:val="multilevel"/>
    <w:tmpl w:val="CA5CCCC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6" w15:restartNumberingAfterBreak="0">
    <w:nsid w:val="1F803065"/>
    <w:multiLevelType w:val="multilevel"/>
    <w:tmpl w:val="8AFEB9C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7" w15:restartNumberingAfterBreak="0">
    <w:nsid w:val="21543BB9"/>
    <w:multiLevelType w:val="multilevel"/>
    <w:tmpl w:val="E6B4317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C9D4396"/>
    <w:multiLevelType w:val="multilevel"/>
    <w:tmpl w:val="111266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5041184"/>
    <w:multiLevelType w:val="multilevel"/>
    <w:tmpl w:val="69D473B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0" w15:restartNumberingAfterBreak="0">
    <w:nsid w:val="3E9D403F"/>
    <w:multiLevelType w:val="multilevel"/>
    <w:tmpl w:val="ECFC437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1" w15:restartNumberingAfterBreak="0">
    <w:nsid w:val="54917AAA"/>
    <w:multiLevelType w:val="multilevel"/>
    <w:tmpl w:val="37FAFE6E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2" w15:restartNumberingAfterBreak="0">
    <w:nsid w:val="5DAA08BB"/>
    <w:multiLevelType w:val="multilevel"/>
    <w:tmpl w:val="3EFEF1D8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3" w15:restartNumberingAfterBreak="0">
    <w:nsid w:val="63A15816"/>
    <w:multiLevelType w:val="multilevel"/>
    <w:tmpl w:val="0B842B6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 w15:restartNumberingAfterBreak="0">
    <w:nsid w:val="647C4020"/>
    <w:multiLevelType w:val="multilevel"/>
    <w:tmpl w:val="B6AC5402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5" w15:restartNumberingAfterBreak="0">
    <w:nsid w:val="64FC5269"/>
    <w:multiLevelType w:val="multilevel"/>
    <w:tmpl w:val="AA180F5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6C605CDC"/>
    <w:multiLevelType w:val="multilevel"/>
    <w:tmpl w:val="52C602A0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7" w15:restartNumberingAfterBreak="0">
    <w:nsid w:val="772E69E9"/>
    <w:multiLevelType w:val="multilevel"/>
    <w:tmpl w:val="AF7230E4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8" w15:restartNumberingAfterBreak="0">
    <w:nsid w:val="78163FDC"/>
    <w:multiLevelType w:val="multilevel"/>
    <w:tmpl w:val="392CB7AC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num w:numId="1" w16cid:durableId="47724895">
    <w:abstractNumId w:val="8"/>
  </w:num>
  <w:num w:numId="2" w16cid:durableId="636225480">
    <w:abstractNumId w:val="11"/>
  </w:num>
  <w:num w:numId="3" w16cid:durableId="15424756">
    <w:abstractNumId w:val="16"/>
  </w:num>
  <w:num w:numId="4" w16cid:durableId="1776552782">
    <w:abstractNumId w:val="3"/>
  </w:num>
  <w:num w:numId="5" w16cid:durableId="2107532621">
    <w:abstractNumId w:val="18"/>
  </w:num>
  <w:num w:numId="6" w16cid:durableId="995258038">
    <w:abstractNumId w:val="12"/>
  </w:num>
  <w:num w:numId="7" w16cid:durableId="1643390166">
    <w:abstractNumId w:val="9"/>
  </w:num>
  <w:num w:numId="8" w16cid:durableId="1475752730">
    <w:abstractNumId w:val="5"/>
  </w:num>
  <w:num w:numId="9" w16cid:durableId="224069565">
    <w:abstractNumId w:val="17"/>
  </w:num>
  <w:num w:numId="10" w16cid:durableId="160127794">
    <w:abstractNumId w:val="13"/>
  </w:num>
  <w:num w:numId="11" w16cid:durableId="815493388">
    <w:abstractNumId w:val="14"/>
  </w:num>
  <w:num w:numId="12" w16cid:durableId="1556429922">
    <w:abstractNumId w:val="4"/>
  </w:num>
  <w:num w:numId="13" w16cid:durableId="1961761814">
    <w:abstractNumId w:val="10"/>
  </w:num>
  <w:num w:numId="14" w16cid:durableId="1391421525">
    <w:abstractNumId w:val="2"/>
  </w:num>
  <w:num w:numId="15" w16cid:durableId="1116170341">
    <w:abstractNumId w:val="15"/>
  </w:num>
  <w:num w:numId="16" w16cid:durableId="1131284790">
    <w:abstractNumId w:val="0"/>
  </w:num>
  <w:num w:numId="17" w16cid:durableId="758987946">
    <w:abstractNumId w:val="6"/>
  </w:num>
  <w:num w:numId="18" w16cid:durableId="1766222778">
    <w:abstractNumId w:val="7"/>
  </w:num>
  <w:num w:numId="19" w16cid:durableId="1719087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28EC"/>
    <w:rsid w:val="001628B1"/>
    <w:rsid w:val="008A28EC"/>
    <w:rsid w:val="00D5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B832"/>
  <w15:docId w15:val="{33C32CBF-8E99-4365-B563-C2987D6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2592</Words>
  <Characters>14778</Characters>
  <Application>Microsoft Office Word</Application>
  <DocSecurity>0</DocSecurity>
  <Lines>123</Lines>
  <Paragraphs>34</Paragraphs>
  <ScaleCrop>false</ScaleCrop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2020-02-03T12:53:00Z</cp:lastPrinted>
  <dcterms:created xsi:type="dcterms:W3CDTF">2024-08-30T08:13:00Z</dcterms:created>
  <dcterms:modified xsi:type="dcterms:W3CDTF">2024-08-30T08:13:00Z</dcterms:modified>
</cp:coreProperties>
</file>